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Date: 2/22/2024</w:t>
        <w:tab/>
        <w:tab/>
        <w:t xml:space="preserve"> Time: 5:30</w:t>
        <w:br w:type="textWrapping"/>
        <w:t xml:space="preserve">In Attendance: </w:t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K.Heyman, J.Kendall, T.Schroeder, R.Easterwood, B. Klokowski, R.Myerholtz, Mayor</w:t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Summary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provide a summary of the meeting.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="240" w:lineRule="auto"/>
        <w:ind w:left="720" w:hanging="360"/>
      </w:pPr>
      <w:r w:rsidDel="00000000" w:rsidR="00000000" w:rsidRPr="00000000">
        <w:rPr>
          <w:rtl w:val="0"/>
        </w:rPr>
        <w:t xml:space="preserve">55 runs to date</w:t>
        <w:br w:type="textWrapping"/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Classes going very well. Contracts signed by participating class members</w:t>
        <w:br w:type="textWrapping"/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Find out from billing company about non transport and refused run issues and amount for consideration of addressing possible contract increases. 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Proposed safety committee send letter concerning street conditions at Lawndale.  Express concerns with sending in our units and possibly doing damage to the wheels, tires and other mechanicals. </w:t>
        <w:br w:type="textWrapping"/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New pagers needed for new EMTs.</w:t>
      </w:r>
    </w:p>
    <w:p w:rsidR="00000000" w:rsidDel="00000000" w:rsidP="00000000" w:rsidRDefault="00000000" w:rsidRPr="00000000" w14:paraId="0000000F">
      <w:pPr>
        <w:spacing w:before="240" w:line="24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Actionable Items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Please provide a list of actionable items for the agenda.</w:t>
        <w:br w:type="textWrapping"/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jc w:val="center"/>
      <w:rPr>
        <w:b w:val="1"/>
        <w:sz w:val="26"/>
        <w:szCs w:val="2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SAFETY COMMITTEE MINUTES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